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8C" w:rsidRDefault="00CA127D" w:rsidP="00CA127D">
      <w:pPr>
        <w:rPr>
          <w:b/>
          <w:bCs/>
          <w:color w:val="000000"/>
          <w:sz w:val="27"/>
          <w:szCs w:val="27"/>
          <w:shd w:val="clear" w:color="auto" w:fill="FFFFFF"/>
          <w:lang w:val="uk-UA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 xml:space="preserve">                             </w:t>
      </w:r>
      <w:r w:rsidR="0020108C" w:rsidRPr="0020108C">
        <w:rPr>
          <w:b/>
          <w:bCs/>
          <w:color w:val="000000"/>
          <w:sz w:val="27"/>
          <w:szCs w:val="27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-377190</wp:posOffset>
            </wp:positionV>
            <wp:extent cx="2809875" cy="1666875"/>
            <wp:effectExtent l="0" t="0" r="9525" b="9525"/>
            <wp:wrapNone/>
            <wp:docPr id="1" name="Рисунок 1" descr="http://ul.iolya.com.ua/wpimages/wpa15632df_05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l.iolya.com.ua/wpimages/wpa15632df_05_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66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        </w:t>
      </w:r>
    </w:p>
    <w:p w:rsidR="0020108C" w:rsidRDefault="0020108C" w:rsidP="00CA127D">
      <w:pPr>
        <w:rPr>
          <w:b/>
          <w:bCs/>
          <w:color w:val="000000"/>
          <w:sz w:val="27"/>
          <w:szCs w:val="27"/>
          <w:shd w:val="clear" w:color="auto" w:fill="FFFFFF"/>
          <w:lang w:val="uk-UA"/>
        </w:rPr>
      </w:pPr>
    </w:p>
    <w:p w:rsidR="0020108C" w:rsidRDefault="0020108C" w:rsidP="00CA127D">
      <w:pPr>
        <w:rPr>
          <w:b/>
          <w:bCs/>
          <w:color w:val="000000"/>
          <w:sz w:val="27"/>
          <w:szCs w:val="27"/>
          <w:shd w:val="clear" w:color="auto" w:fill="FFFFFF"/>
          <w:lang w:val="uk-UA"/>
        </w:rPr>
      </w:pPr>
    </w:p>
    <w:p w:rsidR="0020108C" w:rsidRDefault="0020108C" w:rsidP="0020108C">
      <w:pPr>
        <w:rPr>
          <w:b/>
          <w:bCs/>
          <w:color w:val="000000"/>
          <w:sz w:val="27"/>
          <w:szCs w:val="27"/>
          <w:shd w:val="clear" w:color="auto" w:fill="FFFFFF"/>
          <w:lang w:val="uk-UA"/>
        </w:rPr>
      </w:pPr>
    </w:p>
    <w:p w:rsidR="008D00AA" w:rsidRDefault="00CA127D" w:rsidP="0020108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ТЕОРІЯ ЛІТЕРАТУРИ</w:t>
      </w:r>
      <w:r>
        <w:rPr>
          <w:color w:val="000000"/>
          <w:sz w:val="27"/>
          <w:szCs w:val="27"/>
        </w:rPr>
        <w:br/>
      </w:r>
      <w:r w:rsidR="00A6489C" w:rsidRPr="00A6489C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Цитата</w:t>
      </w:r>
      <w:r w:rsidR="00A6489C" w:rsidRPr="00A6489C">
        <w:rPr>
          <w:rFonts w:ascii="Times New Roman" w:hAnsi="Times New Roman" w:cs="Times New Roman"/>
          <w:sz w:val="28"/>
          <w:szCs w:val="28"/>
          <w:lang w:val="uk-UA"/>
        </w:rPr>
        <w:t xml:space="preserve"> – це </w:t>
      </w:r>
      <w:proofErr w:type="gramStart"/>
      <w:r w:rsidR="00A6489C" w:rsidRPr="00A6489C">
        <w:rPr>
          <w:rFonts w:ascii="Times New Roman" w:hAnsi="Times New Roman" w:cs="Times New Roman"/>
          <w:sz w:val="28"/>
          <w:szCs w:val="28"/>
          <w:lang w:val="uk-UA"/>
        </w:rPr>
        <w:t>досл</w:t>
      </w:r>
      <w:proofErr w:type="gramEnd"/>
      <w:r w:rsidR="00A6489C" w:rsidRPr="00A6489C">
        <w:rPr>
          <w:rFonts w:ascii="Times New Roman" w:hAnsi="Times New Roman" w:cs="Times New Roman"/>
          <w:sz w:val="28"/>
          <w:szCs w:val="28"/>
          <w:lang w:val="uk-UA"/>
        </w:rPr>
        <w:t>івно переданий уривок із тексту для підтвердження якоїсь думки.</w:t>
      </w:r>
    </w:p>
    <w:p w:rsidR="00A6489C" w:rsidRPr="003E3C3E" w:rsidRDefault="00A6489C" w:rsidP="00A6489C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 xml:space="preserve">Метафора -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образний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вислів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якому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ознаки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одного предмета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дії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переносяться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інший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подібністю</w:t>
      </w:r>
      <w:proofErr w:type="spellEnd"/>
      <w:r w:rsidR="003E3C3E" w:rsidRPr="003E3C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E3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3E3C3E" w:rsidRPr="003E3C3E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  <w:lang w:val="uk-UA"/>
        </w:rPr>
        <w:t>Наприклад: ходить осінь по траві, сонце сміється, хвилюється море.</w:t>
      </w:r>
    </w:p>
    <w:p w:rsidR="00A6489C" w:rsidRPr="003E3C3E" w:rsidRDefault="00A6489C" w:rsidP="00A6489C">
      <w:pPr>
        <w:shd w:val="clear" w:color="auto" w:fill="FFFFFF" w:themeFill="background1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A6489C"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  <w:t>Порівняння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зіставлення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одного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, факту)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поняттям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явищем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, фактом) для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схожості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489C">
        <w:rPr>
          <w:rFonts w:ascii="Times New Roman" w:hAnsi="Times New Roman" w:cs="Times New Roman"/>
          <w:sz w:val="28"/>
          <w:szCs w:val="28"/>
        </w:rPr>
        <w:t>відмінності</w:t>
      </w:r>
      <w:proofErr w:type="spellEnd"/>
      <w:r w:rsidRPr="00A6489C">
        <w:rPr>
          <w:rFonts w:ascii="Times New Roman" w:hAnsi="Times New Roman" w:cs="Times New Roman"/>
          <w:sz w:val="28"/>
          <w:szCs w:val="28"/>
        </w:rPr>
        <w:t>.</w:t>
      </w:r>
      <w:r w:rsidRPr="00A6489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E3C3E" w:rsidRPr="003E3C3E">
        <w:rPr>
          <w:rStyle w:val="apple-converted-space"/>
          <w:rFonts w:ascii="Times New Roman" w:hAnsi="Times New Roman" w:cs="Times New Roman"/>
          <w:sz w:val="28"/>
          <w:szCs w:val="28"/>
          <w:highlight w:val="yellow"/>
          <w:lang w:val="uk-UA"/>
        </w:rPr>
        <w:t>Наприклад: пурхнув, мов сполоханий метелик; розпочиналося нове життя, солодке, як мед.</w:t>
      </w:r>
    </w:p>
    <w:p w:rsidR="003E3C3E" w:rsidRDefault="000943BB" w:rsidP="00A6489C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uk-UA"/>
        </w:rPr>
      </w:pPr>
      <w:r w:rsidRPr="003E3C3E">
        <w:rPr>
          <w:rStyle w:val="apple-converted-space"/>
          <w:rFonts w:ascii="Times New Roman" w:hAnsi="Times New Roman" w:cs="Times New Roman"/>
          <w:b/>
          <w:color w:val="0070C0"/>
          <w:sz w:val="28"/>
          <w:szCs w:val="28"/>
          <w:lang w:val="uk-UA"/>
        </w:rPr>
        <w:t>Епітет</w:t>
      </w:r>
      <w:r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3E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образне означення, влучна характеристика особи, предмета або явища, яка підкреслює їх суттєву ознаку, дає ідейно-емоційну оцінку: </w:t>
      </w:r>
      <w:r w:rsidRPr="003E3C3E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>сонце золоте; ясні зорі; тихі води.</w:t>
      </w:r>
    </w:p>
    <w:p w:rsidR="00CA127D" w:rsidRDefault="003E3C3E" w:rsidP="003E3C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E3C3E"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  <w:lang w:val="uk-UA"/>
        </w:rPr>
        <w:t>Фразеологізми</w:t>
      </w:r>
      <w:r w:rsidRPr="003E3C3E">
        <w:rPr>
          <w:rStyle w:val="apple-converted-space"/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 </w:t>
      </w:r>
      <w:r w:rsidRPr="003E3C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(фразеологічні звороти)</w:t>
      </w:r>
      <w:r w:rsidRPr="003E3C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3E3C3E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— стійкі словосполучення, які сприймаються як єдине ціле і вживаються носіями мови в усталеному оформленні.</w:t>
      </w:r>
      <w:r w:rsidRPr="003E3C3E">
        <w:rPr>
          <w:rFonts w:ascii="Verdana" w:hAnsi="Verdana"/>
          <w:i/>
          <w:iCs/>
          <w:color w:val="000000"/>
          <w:lang w:val="uk-UA"/>
        </w:rPr>
        <w:t xml:space="preserve"> 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Наприклад: лізти в халепу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 xml:space="preserve">(потрапляти в неприємну ситуацію), 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давати горобцям дулі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>(байдикувати),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 xml:space="preserve">дати </w:t>
      </w:r>
      <w:proofErr w:type="spellStart"/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дриза</w:t>
      </w:r>
      <w:proofErr w:type="spellEnd"/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 xml:space="preserve">(втекти), 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 xml:space="preserve">надавати </w:t>
      </w:r>
      <w:proofErr w:type="spellStart"/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духопелів</w:t>
      </w:r>
      <w:proofErr w:type="spellEnd"/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>(провчити, покарати),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ловити ґав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 xml:space="preserve">(бути неуважним, нічого не робити, упускати слушну нагоду), 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i/>
          <w:iCs/>
          <w:color w:val="000000"/>
          <w:sz w:val="28"/>
          <w:szCs w:val="28"/>
          <w:highlight w:val="yellow"/>
          <w:lang w:val="uk-UA"/>
        </w:rPr>
        <w:t>тикати під ніс кислиці</w:t>
      </w:r>
      <w:r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 </w:t>
      </w:r>
      <w:r w:rsidRPr="00CA127D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val="uk-UA"/>
        </w:rPr>
        <w:t>(ледарювати).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CA127D" w:rsidRPr="00CA127D">
        <w:rPr>
          <w:color w:val="000000"/>
          <w:sz w:val="27"/>
          <w:szCs w:val="27"/>
          <w:lang w:val="uk-UA"/>
        </w:rPr>
        <w:br/>
      </w:r>
      <w:r w:rsidR="00CA127D" w:rsidRPr="00CA127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ПОВІСТЬ</w:t>
      </w:r>
      <w:r w:rsidR="00CA127D"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великий за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обсягом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тві</w:t>
      </w:r>
      <w:proofErr w:type="gram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якому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детально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розповідається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багато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подій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життя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дійових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осіб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A127D"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ПРИГОДА</w:t>
      </w:r>
      <w:r w:rsidR="00CA127D"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непередбачувані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події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трапляються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ким -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небудь</w:t>
      </w:r>
      <w:proofErr w:type="spellEnd"/>
      <w:r w:rsidR="00CA127D"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ПРИГОДНИЦЬКИЙ ТВІР</w:t>
      </w:r>
      <w:r w:rsidR="00CA127D" w:rsidRP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це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твір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із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захопливим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сюжетом про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складні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випробування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через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проходять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герої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цього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твору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гострі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конфлікти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герої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учасники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багатьох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цікавих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подій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яких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великою силою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виявляються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розум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винах</w:t>
      </w:r>
      <w:proofErr w:type="gram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ідливість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мужність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proofErr w:type="gram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герої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розкривають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таємниці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здійснюють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відкриття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показують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чудеса </w:t>
      </w:r>
      <w:proofErr w:type="spellStart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відваги</w:t>
      </w:r>
      <w:proofErr w:type="spellEnd"/>
      <w:r w:rsidR="00CA127D" w:rsidRPr="007C5B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A127D" w:rsidRPr="007C5BF5">
        <w:rPr>
          <w:rFonts w:ascii="Times New Roman" w:hAnsi="Times New Roman" w:cs="Times New Roman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127D" w:rsidRPr="00CA127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ПРИГОДНИЦЬКА ПОВІСТЬ</w:t>
      </w:r>
      <w:r w:rsidR="00CA127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твір</w:t>
      </w:r>
      <w:proofErr w:type="gram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,у</w:t>
      </w:r>
      <w:proofErr w:type="spellEnd"/>
      <w:proofErr w:type="gram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якому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зображені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непередбачені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несподівані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події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трапляються</w:t>
      </w:r>
      <w:proofErr w:type="spellEnd"/>
      <w:r w:rsidR="00CA127D" w:rsidRPr="00CA1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героями.</w:t>
      </w:r>
    </w:p>
    <w:p w:rsidR="00CA127D" w:rsidRPr="007C5BF5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>Сюжет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val="uk-UA" w:eastAsia="ru-RU"/>
        </w:rPr>
        <w:t xml:space="preserve"> – </w:t>
      </w:r>
      <w:r w:rsidRPr="007C5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 композиційно вибудуваний порядок подій, що відбуваються у творі. </w:t>
      </w:r>
    </w:p>
    <w:p w:rsidR="00CA127D" w:rsidRPr="00CA127D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proofErr w:type="spell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Композиційні</w:t>
      </w:r>
      <w:proofErr w:type="spellEnd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proofErr w:type="spell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елементи</w:t>
      </w:r>
      <w:proofErr w:type="spellEnd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сюжету:</w:t>
      </w:r>
    </w:p>
    <w:p w:rsidR="00CA127D" w:rsidRPr="007C5BF5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Експозиція</w:t>
      </w:r>
      <w:proofErr w:type="spellEnd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-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описовий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фрагмент,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вводить нас у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твір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27D" w:rsidRPr="00CA127D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proofErr w:type="gram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Зав’язка</w:t>
      </w:r>
      <w:proofErr w:type="spellEnd"/>
      <w:proofErr w:type="gramEnd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.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Початок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дії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намічаються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конфлікти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твори,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виявляються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персонажі</w:t>
      </w:r>
      <w:proofErr w:type="gram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</w:p>
    <w:p w:rsidR="00CA127D" w:rsidRPr="00CA127D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proofErr w:type="spell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Розвиток</w:t>
      </w:r>
      <w:proofErr w:type="spellEnd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 xml:space="preserve"> дії </w:t>
      </w:r>
      <w:r w:rsidRPr="00CA12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</w:t>
      </w:r>
      <w:proofErr w:type="spellStart"/>
      <w:r w:rsidRPr="00CA1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сновні</w:t>
      </w:r>
      <w:proofErr w:type="spellEnd"/>
      <w:r w:rsidRPr="00CA1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дієві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перипетії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сюжету.</w:t>
      </w:r>
    </w:p>
    <w:p w:rsidR="00CA127D" w:rsidRPr="007C5BF5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127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Кульмінація</w:t>
      </w:r>
      <w:proofErr w:type="spellEnd"/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- </w:t>
      </w:r>
      <w:proofErr w:type="spellStart"/>
      <w:proofErr w:type="gram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сюжету.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Зазвичай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кульмінації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7C5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дбуваютьс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кардинальні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персонажів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27D" w:rsidRPr="00CA127D" w:rsidRDefault="00CA127D" w:rsidP="00CA12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Розв’язка</w:t>
      </w:r>
      <w:proofErr w:type="spellEnd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 xml:space="preserve"> </w:t>
      </w:r>
      <w:r w:rsidRPr="00CA12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7C5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ирішення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конфлікту</w:t>
      </w:r>
      <w:proofErr w:type="spellEnd"/>
      <w:r w:rsidRPr="007C5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A127D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</w:p>
    <w:p w:rsidR="000943BB" w:rsidRPr="00CA127D" w:rsidRDefault="000943BB" w:rsidP="00CA127D">
      <w:pPr>
        <w:rPr>
          <w:rFonts w:ascii="Times New Roman" w:hAnsi="Times New Roman" w:cs="Times New Roman"/>
          <w:sz w:val="28"/>
          <w:szCs w:val="28"/>
        </w:rPr>
      </w:pPr>
    </w:p>
    <w:sectPr w:rsidR="000943BB" w:rsidRPr="00CA127D" w:rsidSect="0020108C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5D04"/>
    <w:rsid w:val="00090681"/>
    <w:rsid w:val="000943BB"/>
    <w:rsid w:val="00155D04"/>
    <w:rsid w:val="0020108C"/>
    <w:rsid w:val="003E3C3E"/>
    <w:rsid w:val="007C5BF5"/>
    <w:rsid w:val="008D00AA"/>
    <w:rsid w:val="00A6489C"/>
    <w:rsid w:val="00CA127D"/>
    <w:rsid w:val="00F6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489C"/>
  </w:style>
  <w:style w:type="character" w:styleId="a4">
    <w:name w:val="Hyperlink"/>
    <w:basedOn w:val="a0"/>
    <w:uiPriority w:val="99"/>
    <w:semiHidden/>
    <w:unhideWhenUsed/>
    <w:rsid w:val="00A648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489C"/>
  </w:style>
  <w:style w:type="character" w:styleId="a4">
    <w:name w:val="Hyperlink"/>
    <w:basedOn w:val="a0"/>
    <w:uiPriority w:val="99"/>
    <w:semiHidden/>
    <w:unhideWhenUsed/>
    <w:rsid w:val="00A648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vr6</dc:creator>
  <cp:lastModifiedBy>IMAGE</cp:lastModifiedBy>
  <cp:revision>6</cp:revision>
  <dcterms:created xsi:type="dcterms:W3CDTF">2017-02-11T12:28:00Z</dcterms:created>
  <dcterms:modified xsi:type="dcterms:W3CDTF">2017-02-20T17:35:00Z</dcterms:modified>
</cp:coreProperties>
</file>